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E9" w:rsidRDefault="00BA32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32E9" w:rsidRPr="00581FDA" w:rsidRDefault="00581FDA" w:rsidP="00581FDA">
      <w:pPr>
        <w:spacing w:before="4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81FDA">
        <w:rPr>
          <w:b/>
          <w:lang w:val="pt-BR"/>
        </w:rPr>
        <w:t>TABELA DE CARGOS</w:t>
      </w:r>
      <w:r w:rsidR="00532516">
        <w:rPr>
          <w:b/>
          <w:lang w:val="pt-BR"/>
        </w:rPr>
        <w:t>,</w:t>
      </w:r>
      <w:r w:rsidRPr="00581FDA">
        <w:rPr>
          <w:b/>
          <w:lang w:val="pt-BR"/>
        </w:rPr>
        <w:t xml:space="preserve"> PADRÕES</w:t>
      </w:r>
      <w:r w:rsidR="00532516">
        <w:rPr>
          <w:b/>
          <w:lang w:val="pt-BR"/>
        </w:rPr>
        <w:t xml:space="preserve"> E VENCIMENTO BÁSICO</w:t>
      </w:r>
      <w:r w:rsidR="009C6E41">
        <w:rPr>
          <w:b/>
          <w:lang w:val="pt-BR"/>
        </w:rPr>
        <w:t xml:space="preserve"> (07/2015)</w:t>
      </w:r>
    </w:p>
    <w:p w:rsidR="00BA32E9" w:rsidRPr="00581FDA" w:rsidRDefault="00BA32E9">
      <w:pPr>
        <w:rPr>
          <w:rFonts w:ascii="Arial" w:eastAsia="Arial" w:hAnsi="Arial" w:cs="Arial"/>
          <w:lang w:val="pt-BR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7089"/>
        <w:gridCol w:w="850"/>
        <w:gridCol w:w="1551"/>
      </w:tblGrid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204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Denominação da Categoria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Funcional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Padrão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 w:rsidP="005B3EDA">
            <w:pPr>
              <w:pStyle w:val="TableParagraph"/>
              <w:spacing w:before="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Venc.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Servente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R$ 737,54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Zelador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R$ 737,54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Operário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R$ 763,39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Jardineiro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R$ 774,96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Continuo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R$ 774,96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Vigilante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R$ 835,89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Calceteiro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R$ 835,89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Borracheiro/Lavador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R$ 835,89</w:t>
            </w:r>
          </w:p>
        </w:tc>
      </w:tr>
      <w:tr w:rsidR="00EA76CF" w:rsidTr="00EA76CF">
        <w:trPr>
          <w:trHeight w:hRule="exact" w:val="618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3"/>
              <w:ind w:left="55" w:right="562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strike/>
                <w:lang w:val="pt-BR"/>
              </w:rPr>
              <w:t xml:space="preserve">Agente Comunitário de Saúde </w:t>
            </w:r>
            <w:r w:rsidRPr="00581FDA">
              <w:rPr>
                <w:rFonts w:ascii="Arial" w:hAnsi="Arial"/>
                <w:lang w:val="pt-BR"/>
              </w:rPr>
              <w:t>(Revogado pela Lei Municipal nº 4.791,</w:t>
            </w:r>
            <w:r w:rsidRPr="00581FDA">
              <w:rPr>
                <w:rFonts w:ascii="Arial" w:hAnsi="Arial"/>
                <w:spacing w:val="-32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de 28.03.2014)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  <w:strike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R$ 835,89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Secretário 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Escola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R$ 882,82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Auxiliar de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Enfermagem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Pintor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Eletricista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Auxiliar de Serviços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Gerais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/>
                <w:lang w:val="pt-BR"/>
              </w:rPr>
              <w:t>Agente de Combate a</w:t>
            </w:r>
            <w:r w:rsidRPr="00581FDA">
              <w:rPr>
                <w:rFonts w:ascii="Arial"/>
                <w:spacing w:val="-15"/>
                <w:lang w:val="pt-BR"/>
              </w:rPr>
              <w:t xml:space="preserve"> </w:t>
            </w:r>
            <w:r w:rsidRPr="00581FDA">
              <w:rPr>
                <w:rFonts w:ascii="Arial"/>
                <w:lang w:val="pt-BR"/>
              </w:rPr>
              <w:t>Endemias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</w:rPr>
              <w:t>Orientador</w:t>
            </w:r>
            <w:r>
              <w:rPr>
                <w:rFonts w:ascii="Arial"/>
                <w:strike/>
                <w:spacing w:val="-10"/>
              </w:rPr>
              <w:t xml:space="preserve"> </w:t>
            </w:r>
            <w:r>
              <w:rPr>
                <w:rFonts w:ascii="Arial"/>
                <w:strike/>
              </w:rPr>
              <w:t>Social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  <w:strike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Orientador Social (Alterado pela Lei Municipal nº 4.456, de</w:t>
            </w:r>
            <w:r w:rsidRPr="00581FDA">
              <w:rPr>
                <w:rFonts w:ascii="Arial" w:hAnsi="Arial"/>
                <w:spacing w:val="-40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23.03.2012).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Facilitador de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Oficinas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Pedreiro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Carpinteiro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618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1"/>
              <w:ind w:left="55" w:right="638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Instrutor</w:t>
            </w:r>
            <w:r w:rsidRPr="00581FDA">
              <w:rPr>
                <w:rFonts w:ascii="Arial" w:hAnsi="Arial"/>
                <w:spacing w:val="-3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de</w:t>
            </w:r>
            <w:r w:rsidRPr="00581FDA">
              <w:rPr>
                <w:rFonts w:ascii="Arial" w:hAnsi="Arial"/>
                <w:spacing w:val="-15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Atividades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Múltiplas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(Incluído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pela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Lei</w:t>
            </w:r>
            <w:r w:rsidRPr="00581FDA">
              <w:rPr>
                <w:rFonts w:ascii="Arial" w:hAnsi="Arial"/>
                <w:spacing w:val="-5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Municipal</w:t>
            </w:r>
            <w:r w:rsidRPr="00581FDA">
              <w:rPr>
                <w:rFonts w:ascii="Arial" w:hAnsi="Arial"/>
                <w:spacing w:val="-5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nº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4.749,</w:t>
            </w:r>
            <w:r w:rsidRPr="00581FDA">
              <w:rPr>
                <w:rFonts w:ascii="Arial" w:hAnsi="Arial"/>
                <w:spacing w:val="-5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 xml:space="preserve">de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618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2"/>
              <w:ind w:left="55" w:right="233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Instrutor</w:t>
            </w:r>
            <w:r w:rsidRPr="00581FDA">
              <w:rPr>
                <w:rFonts w:ascii="Arial" w:hAnsi="Arial"/>
                <w:spacing w:val="-3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de</w:t>
            </w:r>
            <w:r w:rsidRPr="00581FDA">
              <w:rPr>
                <w:rFonts w:ascii="Arial" w:hAnsi="Arial"/>
                <w:spacing w:val="-15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Atividades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Pedagógicas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(Incluído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pela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Lei</w:t>
            </w:r>
            <w:r w:rsidRPr="00581FDA">
              <w:rPr>
                <w:rFonts w:ascii="Arial" w:hAnsi="Arial"/>
                <w:spacing w:val="-5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Municipal</w:t>
            </w:r>
            <w:r w:rsidRPr="00581FDA">
              <w:rPr>
                <w:rFonts w:ascii="Arial" w:hAnsi="Arial"/>
                <w:spacing w:val="-5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nº</w:t>
            </w:r>
            <w:r w:rsidRPr="00581FDA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4.749,</w:t>
            </w:r>
            <w:r w:rsidRPr="00581FDA">
              <w:rPr>
                <w:rFonts w:ascii="Arial" w:hAnsi="Arial"/>
                <w:spacing w:val="-3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 xml:space="preserve">de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Auxiliar de Saúde Bucal (Incluído pela Lei Municipal nº 4.749, de</w:t>
            </w:r>
            <w:r w:rsidRPr="00581FDA">
              <w:rPr>
                <w:rFonts w:ascii="Arial" w:hAnsi="Arial"/>
                <w:spacing w:val="-23"/>
                <w:lang w:val="pt-BR"/>
              </w:rPr>
              <w:t xml:space="preserve">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Instrutor de Esportes (Incluído pela Lei Municipal nº 4.749, de</w:t>
            </w:r>
            <w:r w:rsidRPr="00581FDA">
              <w:rPr>
                <w:rFonts w:ascii="Arial" w:hAnsi="Arial"/>
                <w:spacing w:val="-23"/>
                <w:lang w:val="pt-BR"/>
              </w:rPr>
              <w:t xml:space="preserve">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R$ 963,58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Monitor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R$ 1.005,05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Telefonista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R$ 1.005,05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Auxiliar de Oficinas (Incluído pela Lei Municipal nº 4.749, de</w:t>
            </w:r>
            <w:r w:rsidRPr="00581FDA">
              <w:rPr>
                <w:rFonts w:ascii="Arial" w:hAnsi="Arial"/>
                <w:spacing w:val="-15"/>
                <w:lang w:val="pt-BR"/>
              </w:rPr>
              <w:t xml:space="preserve">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R$ 1.005,05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Auxiliar de Professor (Incluído pela Lei Municipal nº 4.749, de</w:t>
            </w:r>
            <w:r w:rsidRPr="00581FDA">
              <w:rPr>
                <w:rFonts w:ascii="Arial" w:hAnsi="Arial"/>
                <w:spacing w:val="-21"/>
                <w:lang w:val="pt-BR"/>
              </w:rPr>
              <w:t xml:space="preserve">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4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4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R$ 1.005,05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Auxiliar de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</w:rPr>
              <w:t>Administração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R$ 1.120,01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4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Técnico</w:t>
            </w: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</w:rPr>
              <w:t>Agrícola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R$ 1.120,01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Motorista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>
            <w:pPr>
              <w:pStyle w:val="TableParagraph"/>
              <w:spacing w:before="51"/>
              <w:ind w:left="4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R$ 1.238,97</w:t>
            </w:r>
          </w:p>
        </w:tc>
      </w:tr>
    </w:tbl>
    <w:p w:rsidR="00BA32E9" w:rsidRDefault="00BA32E9">
      <w:pPr>
        <w:jc w:val="center"/>
        <w:rPr>
          <w:rFonts w:ascii="Arial" w:eastAsia="Arial" w:hAnsi="Arial" w:cs="Arial"/>
        </w:rPr>
        <w:sectPr w:rsidR="00BA32E9">
          <w:headerReference w:type="default" r:id="rId6"/>
          <w:pgSz w:w="11900" w:h="16840"/>
          <w:pgMar w:top="2160" w:right="280" w:bottom="280" w:left="900" w:header="973" w:footer="0" w:gutter="0"/>
          <w:cols w:space="720"/>
        </w:sectPr>
      </w:pPr>
    </w:p>
    <w:p w:rsidR="00BA32E9" w:rsidRDefault="00BA32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32E9" w:rsidRDefault="00BA32E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7089"/>
        <w:gridCol w:w="850"/>
        <w:gridCol w:w="1551"/>
      </w:tblGrid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Auxiliar de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Secretaria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3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1"/>
              <w:ind w:left="370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R$ 1.238,97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Técnica de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Arquivo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3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3"/>
              <w:ind w:left="370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R$ 1.238,97</w:t>
            </w:r>
          </w:p>
        </w:tc>
      </w:tr>
      <w:tr w:rsidR="00EA76CF" w:rsidTr="00EA76CF">
        <w:trPr>
          <w:trHeight w:hRule="exact" w:val="618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1"/>
              <w:ind w:left="55" w:right="136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Zelador do Parque Municipal das Águas (Incluído pela Lei Municipal nº</w:t>
            </w:r>
            <w:r w:rsidRPr="00581FDA">
              <w:rPr>
                <w:rFonts w:ascii="Arial" w:hAnsi="Arial"/>
                <w:spacing w:val="-38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4.781,</w:t>
            </w:r>
            <w:r w:rsidRPr="00581FDA">
              <w:rPr>
                <w:rFonts w:ascii="Arial" w:hAnsi="Arial"/>
                <w:w w:val="99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de</w:t>
            </w:r>
            <w:r w:rsidRPr="00581FDA">
              <w:rPr>
                <w:rFonts w:ascii="Arial" w:hAnsi="Arial"/>
                <w:spacing w:val="-9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14.03.2014)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3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1"/>
              <w:ind w:left="370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R$ 1.238,97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Artífice de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rPr>
                <w:rFonts w:ascii="Arial" w:hAnsi="Arial"/>
              </w:rPr>
              <w:t>Alimentos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Operador de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Máquinas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3"/>
              <w:ind w:left="307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Operador de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Perfuratriz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trike/>
              </w:rPr>
              <w:t>Técnico de</w:t>
            </w:r>
            <w:r>
              <w:rPr>
                <w:rFonts w:ascii="Arial" w:hAnsi="Arial"/>
                <w:strike/>
                <w:spacing w:val="-11"/>
              </w:rPr>
              <w:t xml:space="preserve"> </w:t>
            </w:r>
            <w:r>
              <w:rPr>
                <w:rFonts w:ascii="Arial" w:hAnsi="Arial"/>
                <w:strike/>
              </w:rPr>
              <w:t>Enfermagem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3"/>
              <w:ind w:left="307"/>
              <w:jc w:val="center"/>
              <w:rPr>
                <w:rFonts w:ascii="Arial"/>
                <w:strike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C91EF4">
        <w:trPr>
          <w:trHeight w:hRule="exact" w:val="612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Técnico de Enfermagem (Alterado pela Lei Municipal nº 4.435, de</w:t>
            </w:r>
            <w:r w:rsidRPr="00581FDA">
              <w:rPr>
                <w:rFonts w:ascii="Arial" w:hAnsi="Arial"/>
                <w:spacing w:val="-39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06.02.2012)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Auxiliar de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Tesouraria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3"/>
              <w:ind w:left="307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trike/>
              </w:rPr>
              <w:t>Farmacêutico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  <w:strike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  <w:strike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Pr="00581FDA" w:rsidRDefault="00EA76CF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Farmacêutico (Alterado pela Lei Municipal nº 4.594, de</w:t>
            </w:r>
            <w:r w:rsidRPr="00581FDA">
              <w:rPr>
                <w:rFonts w:ascii="Arial" w:hAnsi="Arial"/>
                <w:spacing w:val="-36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27.03.2013)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3"/>
              <w:ind w:left="307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EA76CF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Desenhista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EA76CF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A76CF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R$ 1.349,93</w:t>
            </w:r>
          </w:p>
        </w:tc>
      </w:tr>
      <w:tr w:rsidR="00F25C23" w:rsidTr="007D42B4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Mecânico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9"/>
              </w:rPr>
              <w:t>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R$ 1.671,75</w:t>
            </w:r>
          </w:p>
        </w:tc>
      </w:tr>
      <w:tr w:rsidR="00F25C23" w:rsidTr="000B5C51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Fiscal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Ambiental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9"/>
              </w:rPr>
              <w:t>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R$ 1.671,75</w:t>
            </w:r>
          </w:p>
        </w:tc>
      </w:tr>
      <w:tr w:rsidR="00F25C23" w:rsidTr="00EE5603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Bibliotecário (Incluído pela Lei Municipal nº 4.749, de</w:t>
            </w:r>
            <w:r w:rsidRPr="00581FDA">
              <w:rPr>
                <w:rFonts w:ascii="Arial" w:hAnsi="Arial"/>
                <w:spacing w:val="-17"/>
                <w:lang w:val="pt-BR"/>
              </w:rPr>
              <w:t xml:space="preserve">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9"/>
              </w:rPr>
              <w:t>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R$ 1.671,75</w:t>
            </w:r>
          </w:p>
        </w:tc>
      </w:tr>
      <w:tr w:rsidR="00F25C23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Auxiliar de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Agrimensura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 w:rsidP="009C6BE6">
            <w:pPr>
              <w:pStyle w:val="TableParagraph"/>
              <w:spacing w:before="51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R$ 1.753,08</w:t>
            </w:r>
          </w:p>
        </w:tc>
      </w:tr>
      <w:tr w:rsidR="00F25C23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Licenciador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Ambiental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 w:rsidP="009C6BE6">
            <w:pPr>
              <w:pStyle w:val="TableParagraph"/>
              <w:spacing w:before="53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R$ 1.753,08</w:t>
            </w:r>
          </w:p>
        </w:tc>
      </w:tr>
      <w:tr w:rsidR="00F25C23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Fiscal de Serviços, Obras e Segurança</w:t>
            </w:r>
            <w:r w:rsidRPr="00581FDA">
              <w:rPr>
                <w:rFonts w:ascii="Arial" w:hAnsi="Arial"/>
                <w:spacing w:val="-22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Patrimonial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 w:rsidP="009C6BE6">
            <w:pPr>
              <w:pStyle w:val="TableParagraph"/>
              <w:spacing w:before="51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R$ 1.753,08</w:t>
            </w:r>
          </w:p>
        </w:tc>
      </w:tr>
      <w:tr w:rsidR="00F25C23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Topografo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 w:rsidP="009C6BE6">
            <w:pPr>
              <w:pStyle w:val="TableParagraph"/>
              <w:spacing w:before="53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R$ 1.753,08</w:t>
            </w:r>
          </w:p>
        </w:tc>
      </w:tr>
      <w:tr w:rsidR="00F25C23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Fiscal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Sanitarista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 w:rsidP="009C6BE6">
            <w:pPr>
              <w:pStyle w:val="TableParagraph"/>
              <w:spacing w:before="51"/>
              <w:jc w:val="center"/>
              <w:rPr>
                <w:rFonts w:ascii="Arial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R$ 1.753,08</w:t>
            </w:r>
          </w:p>
        </w:tc>
      </w:tr>
      <w:tr w:rsidR="00F25C23" w:rsidTr="007D6FDA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Inspetor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rPr>
                <w:rFonts w:ascii="Arial" w:hAnsi="Arial"/>
              </w:rPr>
              <w:t>Tributário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R$ 1.915,58</w:t>
            </w:r>
          </w:p>
        </w:tc>
      </w:tr>
      <w:tr w:rsidR="00F25C23" w:rsidTr="001A5D3D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Agente de Controle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Interno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R$ 1.915,58</w:t>
            </w:r>
          </w:p>
        </w:tc>
      </w:tr>
      <w:tr w:rsidR="00F25C23" w:rsidTr="009D693C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Oficial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Administrativo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R$ 1.915,58</w:t>
            </w:r>
          </w:p>
        </w:tc>
      </w:tr>
      <w:tr w:rsidR="00F25C23" w:rsidTr="001E0282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Auxiliar de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Asfaltador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R$ 2.069,92</w:t>
            </w:r>
          </w:p>
        </w:tc>
      </w:tr>
      <w:tr w:rsidR="00F25C23" w:rsidTr="00151006">
        <w:trPr>
          <w:trHeight w:hRule="exact" w:val="366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4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Técnico em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Informática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R$ 2.069,92</w:t>
            </w:r>
          </w:p>
        </w:tc>
      </w:tr>
      <w:tr w:rsidR="00F25C23" w:rsidTr="00A3603E">
        <w:trPr>
          <w:trHeight w:hRule="exact" w:val="364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Tesoureiro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2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R$ 2.248,38</w:t>
            </w:r>
          </w:p>
        </w:tc>
      </w:tr>
      <w:tr w:rsidR="00F25C23" w:rsidTr="00C91EF4">
        <w:trPr>
          <w:trHeight w:hRule="exact" w:val="658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Procurador Jurídico (Incluído pela Lei Municipal nº 4.848, de</w:t>
            </w:r>
            <w:r w:rsidRPr="00581FDA">
              <w:rPr>
                <w:rFonts w:ascii="Arial" w:hAnsi="Arial"/>
                <w:spacing w:val="-37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>25.07.2014)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R$ 2.248,38</w:t>
            </w:r>
          </w:p>
        </w:tc>
      </w:tr>
      <w:tr w:rsidR="00F25C23" w:rsidTr="00BF0C17">
        <w:trPr>
          <w:trHeight w:hRule="exact" w:val="364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Asfaltador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2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R$ 2.658,40</w:t>
            </w:r>
          </w:p>
        </w:tc>
      </w:tr>
      <w:tr w:rsidR="00F25C23" w:rsidTr="00994046">
        <w:trPr>
          <w:trHeight w:hRule="exact" w:val="366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Assistente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R$ 2.658,40</w:t>
            </w:r>
          </w:p>
        </w:tc>
      </w:tr>
      <w:tr w:rsidR="00F25C23" w:rsidTr="00E43F6E">
        <w:trPr>
          <w:trHeight w:hRule="exact" w:val="364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2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Engenheiro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rPr>
                <w:rFonts w:ascii="Arial" w:hAnsi="Arial"/>
              </w:rPr>
              <w:t>Agrônomo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2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R$ 2.658,40</w:t>
            </w:r>
          </w:p>
        </w:tc>
      </w:tr>
      <w:tr w:rsidR="00F25C23" w:rsidTr="00E25239">
        <w:trPr>
          <w:trHeight w:hRule="exact" w:val="366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Psicologo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R$ 3.096,90</w:t>
            </w:r>
          </w:p>
        </w:tc>
      </w:tr>
      <w:tr w:rsidR="00F25C23" w:rsidTr="00831873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Fonoaudiólogo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R$ 3.096,90</w:t>
            </w:r>
          </w:p>
        </w:tc>
      </w:tr>
      <w:tr w:rsidR="00F25C23" w:rsidTr="006B0F23">
        <w:trPr>
          <w:trHeight w:hRule="exact" w:val="366"/>
        </w:trPr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Contabilista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R$ 3.378,40</w:t>
            </w:r>
          </w:p>
        </w:tc>
      </w:tr>
      <w:tr w:rsidR="00F25C23" w:rsidTr="00002342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Enfermeiro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R$ 3.538,87</w:t>
            </w:r>
          </w:p>
        </w:tc>
      </w:tr>
      <w:tr w:rsidR="00F25C23" w:rsidTr="007A01DB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Médico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Veterinário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R$ 3.538,87</w:t>
            </w:r>
          </w:p>
        </w:tc>
      </w:tr>
    </w:tbl>
    <w:p w:rsidR="00BA32E9" w:rsidRDefault="00BA32E9">
      <w:pPr>
        <w:rPr>
          <w:rFonts w:ascii="Arial" w:eastAsia="Arial" w:hAnsi="Arial" w:cs="Arial"/>
        </w:rPr>
        <w:sectPr w:rsidR="00BA32E9">
          <w:pgSz w:w="11900" w:h="16840"/>
          <w:pgMar w:top="2160" w:right="280" w:bottom="280" w:left="900" w:header="973" w:footer="0" w:gutter="0"/>
          <w:cols w:space="720"/>
        </w:sectPr>
      </w:pPr>
    </w:p>
    <w:p w:rsidR="00BA32E9" w:rsidRDefault="00BA32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32E9" w:rsidRDefault="00BA32E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7089"/>
        <w:gridCol w:w="850"/>
        <w:gridCol w:w="1551"/>
      </w:tblGrid>
      <w:tr w:rsidR="00F25C23" w:rsidTr="00D3500D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Cirurgião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Dentista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R$ 3.823,71</w:t>
            </w:r>
          </w:p>
        </w:tc>
      </w:tr>
      <w:tr w:rsidR="00F25C23" w:rsidTr="00207617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Médico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25C23" w:rsidRPr="00581FDA" w:rsidRDefault="00F25C23" w:rsidP="009C6BE6">
            <w:pPr>
              <w:widowControl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pt-BR" w:eastAsia="pt-BR"/>
              </w:rPr>
            </w:pPr>
            <w:r w:rsidRPr="00581FD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R$ 3.823,71</w:t>
            </w:r>
          </w:p>
        </w:tc>
      </w:tr>
      <w:tr w:rsidR="00F25C23" w:rsidTr="00EA76CF">
        <w:trPr>
          <w:trHeight w:hRule="exact" w:val="364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1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Médico Pediatra (Incluído pela Lei Municipal nº 4.749, de</w:t>
            </w:r>
            <w:r w:rsidRPr="00581FDA">
              <w:rPr>
                <w:rFonts w:ascii="Arial" w:hAnsi="Arial"/>
                <w:spacing w:val="-19"/>
                <w:lang w:val="pt-BR"/>
              </w:rPr>
              <w:t xml:space="preserve">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5333" w:rsidRDefault="00AD5333" w:rsidP="00AD533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R$ 4.139,84</w:t>
            </w:r>
          </w:p>
          <w:p w:rsidR="00F25C23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</w:rPr>
            </w:pPr>
          </w:p>
        </w:tc>
      </w:tr>
      <w:tr w:rsidR="00F25C23" w:rsidTr="00EA76CF">
        <w:trPr>
          <w:trHeight w:hRule="exact" w:val="618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3"/>
              <w:ind w:left="55" w:right="551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Médico Ginecologista e Obstetra (Incluído pela Lei Municipal nº 4.749,</w:t>
            </w:r>
            <w:r w:rsidRPr="00581FDA">
              <w:rPr>
                <w:rFonts w:ascii="Arial" w:hAnsi="Arial"/>
                <w:spacing w:val="-3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 xml:space="preserve">de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5333" w:rsidRDefault="00AD5333" w:rsidP="00AD533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R$ 4.139,84</w:t>
            </w:r>
          </w:p>
          <w:p w:rsidR="00F25C23" w:rsidRDefault="00F25C23" w:rsidP="009C6BE6">
            <w:pPr>
              <w:pStyle w:val="TableParagraph"/>
              <w:spacing w:before="53"/>
              <w:ind w:left="307"/>
              <w:jc w:val="center"/>
              <w:rPr>
                <w:rFonts w:ascii="Arial"/>
              </w:rPr>
            </w:pPr>
          </w:p>
        </w:tc>
      </w:tr>
      <w:tr w:rsidR="00F25C23" w:rsidTr="00EA76CF">
        <w:trPr>
          <w:trHeight w:hRule="exact" w:val="366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Médico Psiquiatra (Incluído pela Lei Municipal nº 4.749, de</w:t>
            </w:r>
            <w:r w:rsidRPr="00581FDA">
              <w:rPr>
                <w:rFonts w:ascii="Arial" w:hAnsi="Arial"/>
                <w:spacing w:val="-20"/>
                <w:lang w:val="pt-BR"/>
              </w:rPr>
              <w:t xml:space="preserve">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3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5333" w:rsidRDefault="00AD5333" w:rsidP="00AD533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R$ 4.139,84</w:t>
            </w:r>
          </w:p>
          <w:p w:rsidR="00F25C23" w:rsidRDefault="00F25C23" w:rsidP="009C6BE6">
            <w:pPr>
              <w:pStyle w:val="TableParagraph"/>
              <w:spacing w:before="53"/>
              <w:ind w:left="307"/>
              <w:jc w:val="center"/>
              <w:rPr>
                <w:rFonts w:ascii="Arial"/>
              </w:rPr>
            </w:pPr>
          </w:p>
        </w:tc>
      </w:tr>
      <w:tr w:rsidR="00F25C23" w:rsidTr="00EA76CF">
        <w:trPr>
          <w:trHeight w:hRule="exact" w:val="618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1"/>
              <w:ind w:left="55" w:right="901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Cirurgião Dentista (40 horas) (Incluído pela Lei Municipal nº 4.749,</w:t>
            </w:r>
            <w:r w:rsidRPr="00581FDA">
              <w:rPr>
                <w:rFonts w:ascii="Arial" w:hAnsi="Arial"/>
                <w:spacing w:val="-14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 xml:space="preserve">de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5333" w:rsidRDefault="00AD5333" w:rsidP="00AD533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R$ 7.647,43</w:t>
            </w:r>
          </w:p>
          <w:p w:rsidR="00F25C23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</w:rPr>
            </w:pPr>
          </w:p>
        </w:tc>
      </w:tr>
      <w:tr w:rsidR="00F25C23" w:rsidTr="00EA76CF">
        <w:trPr>
          <w:trHeight w:hRule="exact" w:val="618"/>
        </w:trPr>
        <w:tc>
          <w:tcPr>
            <w:tcW w:w="708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Pr="00581FDA" w:rsidRDefault="00F25C23">
            <w:pPr>
              <w:pStyle w:val="TableParagraph"/>
              <w:spacing w:before="51"/>
              <w:ind w:left="55" w:right="196"/>
              <w:rPr>
                <w:rFonts w:ascii="Arial" w:eastAsia="Arial" w:hAnsi="Arial" w:cs="Arial"/>
                <w:lang w:val="pt-BR"/>
              </w:rPr>
            </w:pPr>
            <w:r w:rsidRPr="00581FDA">
              <w:rPr>
                <w:rFonts w:ascii="Arial" w:hAnsi="Arial"/>
                <w:lang w:val="pt-BR"/>
              </w:rPr>
              <w:t>Médico Equipe de Saúde da Família (Incluído pela Lei Municipal nº 4.749,</w:t>
            </w:r>
            <w:r w:rsidRPr="00581FDA">
              <w:rPr>
                <w:rFonts w:ascii="Arial" w:hAnsi="Arial"/>
                <w:spacing w:val="-33"/>
                <w:lang w:val="pt-BR"/>
              </w:rPr>
              <w:t xml:space="preserve"> </w:t>
            </w:r>
            <w:r w:rsidRPr="00581FDA">
              <w:rPr>
                <w:rFonts w:ascii="Arial" w:hAnsi="Arial"/>
                <w:lang w:val="pt-BR"/>
              </w:rPr>
              <w:t xml:space="preserve">de </w:t>
            </w:r>
            <w:r w:rsidRPr="00581FDA">
              <w:rPr>
                <w:rFonts w:ascii="Arial" w:hAnsi="Arial"/>
                <w:spacing w:val="-3"/>
                <w:lang w:val="pt-BR"/>
              </w:rPr>
              <w:t>11.02.2014)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25C23" w:rsidRDefault="00F25C23">
            <w:pPr>
              <w:pStyle w:val="TableParagraph"/>
              <w:spacing w:before="5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5333" w:rsidRDefault="00AD5333" w:rsidP="00AD533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R$ 7.647,43</w:t>
            </w:r>
          </w:p>
          <w:p w:rsidR="00F25C23" w:rsidRDefault="00F25C23" w:rsidP="009C6BE6">
            <w:pPr>
              <w:pStyle w:val="TableParagraph"/>
              <w:spacing w:before="51"/>
              <w:ind w:left="307"/>
              <w:jc w:val="center"/>
              <w:rPr>
                <w:rFonts w:ascii="Arial"/>
              </w:rPr>
            </w:pPr>
          </w:p>
        </w:tc>
      </w:tr>
    </w:tbl>
    <w:p w:rsidR="00BA32E9" w:rsidRDefault="00BA32E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581FDA" w:rsidRDefault="00581FD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581FDA" w:rsidRDefault="00581FD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581FDA" w:rsidRDefault="00581FD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sectPr w:rsidR="00581FDA" w:rsidSect="00581FDA">
      <w:pgSz w:w="11900" w:h="16840"/>
      <w:pgMar w:top="2160" w:right="280" w:bottom="280" w:left="900" w:header="9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6B" w:rsidRDefault="0035286B" w:rsidP="00BA32E9">
      <w:r>
        <w:separator/>
      </w:r>
    </w:p>
  </w:endnote>
  <w:endnote w:type="continuationSeparator" w:id="1">
    <w:p w:rsidR="0035286B" w:rsidRDefault="0035286B" w:rsidP="00BA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6B" w:rsidRDefault="0035286B" w:rsidP="00BA32E9">
      <w:r>
        <w:separator/>
      </w:r>
    </w:p>
  </w:footnote>
  <w:footnote w:type="continuationSeparator" w:id="1">
    <w:p w:rsidR="0035286B" w:rsidRDefault="0035286B" w:rsidP="00BA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9" w:rsidRDefault="00BA32E9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32E9"/>
    <w:rsid w:val="001822A4"/>
    <w:rsid w:val="0035286B"/>
    <w:rsid w:val="004A5A7A"/>
    <w:rsid w:val="00532516"/>
    <w:rsid w:val="00581FDA"/>
    <w:rsid w:val="005B3EDA"/>
    <w:rsid w:val="006377FA"/>
    <w:rsid w:val="0067230B"/>
    <w:rsid w:val="009C6BE6"/>
    <w:rsid w:val="009C6E41"/>
    <w:rsid w:val="00A572A9"/>
    <w:rsid w:val="00A97E93"/>
    <w:rsid w:val="00AD5333"/>
    <w:rsid w:val="00B00D4D"/>
    <w:rsid w:val="00BA32E9"/>
    <w:rsid w:val="00C91EF4"/>
    <w:rsid w:val="00EA76CF"/>
    <w:rsid w:val="00F25C23"/>
    <w:rsid w:val="00F96BE1"/>
    <w:rsid w:val="00F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A32E9"/>
    <w:pPr>
      <w:ind w:left="1370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BA32E9"/>
    <w:pPr>
      <w:ind w:left="1370"/>
      <w:outlineLvl w:val="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uiPriority w:val="1"/>
    <w:qFormat/>
    <w:rsid w:val="00BA32E9"/>
  </w:style>
  <w:style w:type="paragraph" w:customStyle="1" w:styleId="TableParagraph">
    <w:name w:val="Table Paragraph"/>
    <w:basedOn w:val="Normal"/>
    <w:uiPriority w:val="1"/>
    <w:qFormat/>
    <w:rsid w:val="00BA32E9"/>
  </w:style>
  <w:style w:type="paragraph" w:styleId="Cabealho">
    <w:name w:val="header"/>
    <w:basedOn w:val="Normal"/>
    <w:link w:val="CabealhoChar"/>
    <w:uiPriority w:val="99"/>
    <w:semiHidden/>
    <w:unhideWhenUsed/>
    <w:rsid w:val="00581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1FDA"/>
  </w:style>
  <w:style w:type="paragraph" w:styleId="Rodap">
    <w:name w:val="footer"/>
    <w:basedOn w:val="Normal"/>
    <w:link w:val="RodapChar"/>
    <w:uiPriority w:val="99"/>
    <w:semiHidden/>
    <w:unhideWhenUsed/>
    <w:rsid w:val="00581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dcterms:created xsi:type="dcterms:W3CDTF">2015-07-31T18:53:00Z</dcterms:created>
  <dcterms:modified xsi:type="dcterms:W3CDTF">2015-07-31T19:44:00Z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2015-07-31T00:00:00Z</vt:filetime>
  </property>
</Properties>
</file>